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8A" w:rsidRDefault="0096168A" w:rsidP="0096168A">
      <w:pPr>
        <w:pStyle w:val="Default"/>
      </w:pPr>
    </w:p>
    <w:p w:rsidR="000A6409" w:rsidRDefault="0096168A" w:rsidP="0096168A">
      <w:r>
        <w:t xml:space="preserve"> </w:t>
      </w:r>
      <w:r>
        <w:rPr>
          <w:sz w:val="23"/>
          <w:szCs w:val="23"/>
        </w:rPr>
        <w:t xml:space="preserve">The ORI number for the Division of Securities is </w:t>
      </w:r>
      <w:r>
        <w:rPr>
          <w:b/>
          <w:bCs/>
          <w:sz w:val="23"/>
          <w:szCs w:val="23"/>
        </w:rPr>
        <w:t>FL921250Z</w:t>
      </w:r>
      <w:r>
        <w:rPr>
          <w:sz w:val="23"/>
          <w:szCs w:val="23"/>
        </w:rPr>
        <w:t>.</w:t>
      </w:r>
      <w:bookmarkStart w:id="0" w:name="_GoBack"/>
      <w:bookmarkEnd w:id="0"/>
    </w:p>
    <w:sectPr w:rsidR="000A6409" w:rsidSect="000E67D1">
      <w:footerReference w:type="default" r:id="rId6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8A" w:rsidRDefault="0096168A" w:rsidP="00EB60E3">
      <w:r>
        <w:separator/>
      </w:r>
    </w:p>
  </w:endnote>
  <w:endnote w:type="continuationSeparator" w:id="0">
    <w:p w:rsidR="0096168A" w:rsidRDefault="0096168A" w:rsidP="00EB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45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0E3" w:rsidRDefault="00EB60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0E3" w:rsidRDefault="00EB6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8A" w:rsidRDefault="0096168A" w:rsidP="00EB60E3">
      <w:r>
        <w:separator/>
      </w:r>
    </w:p>
  </w:footnote>
  <w:footnote w:type="continuationSeparator" w:id="0">
    <w:p w:rsidR="0096168A" w:rsidRDefault="0096168A" w:rsidP="00EB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8A"/>
    <w:rsid w:val="00093418"/>
    <w:rsid w:val="000E67D1"/>
    <w:rsid w:val="00212E2D"/>
    <w:rsid w:val="003134C9"/>
    <w:rsid w:val="003A416C"/>
    <w:rsid w:val="005A6378"/>
    <w:rsid w:val="00614279"/>
    <w:rsid w:val="008A1253"/>
    <w:rsid w:val="0096168A"/>
    <w:rsid w:val="009F2E2B"/>
    <w:rsid w:val="00EB60E3"/>
    <w:rsid w:val="00F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D34F5-0194-44A0-A243-A851B967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279"/>
  </w:style>
  <w:style w:type="paragraph" w:styleId="Header">
    <w:name w:val="header"/>
    <w:basedOn w:val="Normal"/>
    <w:link w:val="HeaderChar"/>
    <w:uiPriority w:val="99"/>
    <w:unhideWhenUsed/>
    <w:rsid w:val="00EB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0E3"/>
  </w:style>
  <w:style w:type="paragraph" w:styleId="Footer">
    <w:name w:val="footer"/>
    <w:basedOn w:val="Normal"/>
    <w:link w:val="FooterChar"/>
    <w:uiPriority w:val="99"/>
    <w:unhideWhenUsed/>
    <w:rsid w:val="00EB6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0E3"/>
  </w:style>
  <w:style w:type="paragraph" w:customStyle="1" w:styleId="Default">
    <w:name w:val="Default"/>
    <w:rsid w:val="0096168A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Fallon-Houle, Nancy</dc:creator>
  <cp:keywords/>
  <dc:description/>
  <cp:lastModifiedBy>Fallon-Houle, Nancy</cp:lastModifiedBy>
  <cp:revision>1</cp:revision>
  <dcterms:created xsi:type="dcterms:W3CDTF">2015-04-30T20:56:00Z</dcterms:created>
  <dcterms:modified xsi:type="dcterms:W3CDTF">2015-04-30T20:57:00Z</dcterms:modified>
</cp:coreProperties>
</file>